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80" w:rsidRDefault="00106238">
      <w:pPr>
        <w:spacing w:line="240" w:lineRule="auto"/>
        <w:ind w:left="2" w:hanging="4"/>
        <w:jc w:val="center"/>
        <w:rPr>
          <w:color w:val="202124"/>
          <w:sz w:val="44"/>
          <w:szCs w:val="44"/>
          <w:highlight w:val="white"/>
        </w:rPr>
      </w:pPr>
      <w:r>
        <w:rPr>
          <w:b/>
          <w:color w:val="202124"/>
          <w:sz w:val="44"/>
          <w:szCs w:val="44"/>
          <w:highlight w:val="white"/>
        </w:rPr>
        <w:t>CASE STUDY</w:t>
      </w:r>
    </w:p>
    <w:p w:rsidR="00546780" w:rsidRDefault="00106238">
      <w:pPr>
        <w:spacing w:line="240" w:lineRule="auto"/>
        <w:ind w:left="1" w:hanging="3"/>
        <w:jc w:val="center"/>
        <w:rPr>
          <w:color w:val="202124"/>
          <w:sz w:val="28"/>
          <w:szCs w:val="28"/>
          <w:highlight w:val="white"/>
        </w:rPr>
      </w:pPr>
      <w:r>
        <w:rPr>
          <w:b/>
          <w:color w:val="202124"/>
          <w:sz w:val="28"/>
          <w:szCs w:val="28"/>
          <w:highlight w:val="white"/>
        </w:rPr>
        <w:t>Described for the project: “The Hexagonal Leader”</w:t>
      </w:r>
    </w:p>
    <w:tbl>
      <w:tblPr>
        <w:tblStyle w:val="a"/>
        <w:tblW w:w="10348" w:type="dxa"/>
        <w:tblInd w:w="-601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Name of the organization</w:t>
            </w:r>
          </w:p>
        </w:tc>
      </w:tr>
      <w:tr w:rsidR="00546780">
        <w:tc>
          <w:tcPr>
            <w:tcW w:w="10348" w:type="dxa"/>
          </w:tcPr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:rsidR="00546780" w:rsidRDefault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BUONAPPETIT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O</w:t>
            </w:r>
          </w:p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Website of the organization</w:t>
            </w:r>
          </w:p>
        </w:tc>
      </w:tr>
      <w:tr w:rsidR="00546780">
        <w:tc>
          <w:tcPr>
            <w:tcW w:w="10348" w:type="dxa"/>
          </w:tcPr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:rsidR="00546780" w:rsidRDefault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>Under costruction</w:t>
            </w:r>
          </w:p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Logotype of the organization</w:t>
            </w:r>
          </w:p>
        </w:tc>
      </w:tr>
      <w:tr w:rsidR="00546780">
        <w:tc>
          <w:tcPr>
            <w:tcW w:w="10348" w:type="dxa"/>
          </w:tcPr>
          <w:p w:rsidR="003D6A13" w:rsidRDefault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</w:rPr>
            </w:pPr>
          </w:p>
          <w:p w:rsidR="00546780" w:rsidRDefault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952750" cy="762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A13" w:rsidRDefault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Type of organization</w:t>
            </w:r>
          </w:p>
        </w:tc>
      </w:tr>
      <w:tr w:rsidR="00546780">
        <w:tc>
          <w:tcPr>
            <w:tcW w:w="10348" w:type="dxa"/>
          </w:tcPr>
          <w:p w:rsidR="00546780" w:rsidRDefault="00546780">
            <w:pPr>
              <w:spacing w:after="0" w:line="240" w:lineRule="auto"/>
              <w:ind w:left="0" w:hanging="2"/>
              <w:rPr>
                <w:color w:val="365F91"/>
                <w:sz w:val="24"/>
                <w:szCs w:val="24"/>
              </w:rPr>
            </w:pPr>
          </w:p>
          <w:p w:rsidR="00546780" w:rsidRDefault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☐ </w:t>
            </w:r>
            <w:r w:rsidR="00106238">
              <w:rPr>
                <w:color w:val="202124"/>
                <w:sz w:val="24"/>
                <w:szCs w:val="24"/>
                <w:highlight w:val="white"/>
              </w:rPr>
              <w:t>Business organization</w:t>
            </w:r>
          </w:p>
          <w:p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☐ </w:t>
            </w:r>
            <w:r>
              <w:rPr>
                <w:color w:val="202124"/>
                <w:sz w:val="24"/>
                <w:szCs w:val="24"/>
                <w:highlight w:val="white"/>
              </w:rPr>
              <w:t>Public administration</w:t>
            </w:r>
          </w:p>
          <w:p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☐ </w:t>
            </w:r>
            <w:r>
              <w:rPr>
                <w:color w:val="202124"/>
                <w:sz w:val="24"/>
                <w:szCs w:val="24"/>
                <w:highlight w:val="white"/>
              </w:rPr>
              <w:t>NGO’s</w:t>
            </w:r>
          </w:p>
          <w:p w:rsidR="00546780" w:rsidRDefault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>X</w:t>
            </w:r>
            <w:r>
              <w:rPr>
                <w:b/>
                <w:color w:val="365F91"/>
                <w:sz w:val="24"/>
                <w:szCs w:val="24"/>
              </w:rPr>
              <w:t xml:space="preserve"> </w:t>
            </w:r>
            <w:r w:rsidR="00106238">
              <w:rPr>
                <w:color w:val="202124"/>
                <w:sz w:val="24"/>
                <w:szCs w:val="24"/>
                <w:highlight w:val="white"/>
              </w:rPr>
              <w:t xml:space="preserve">Others (what kind?) </w:t>
            </w:r>
            <w:r>
              <w:rPr>
                <w:color w:val="202124"/>
                <w:sz w:val="24"/>
                <w:szCs w:val="24"/>
                <w:highlight w:val="white"/>
              </w:rPr>
              <w:t>INNOVATIVE START UP</w:t>
            </w:r>
          </w:p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Size of the organization</w:t>
            </w:r>
          </w:p>
        </w:tc>
      </w:tr>
      <w:tr w:rsidR="00546780">
        <w:tc>
          <w:tcPr>
            <w:tcW w:w="10348" w:type="dxa"/>
          </w:tcPr>
          <w:p w:rsidR="00546780" w:rsidRDefault="00546780">
            <w:pPr>
              <w:spacing w:after="0" w:line="240" w:lineRule="auto"/>
              <w:ind w:left="0" w:hanging="2"/>
              <w:rPr>
                <w:color w:val="365F91"/>
                <w:sz w:val="24"/>
                <w:szCs w:val="24"/>
              </w:rPr>
            </w:pPr>
          </w:p>
          <w:p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X </w:t>
            </w:r>
            <w:r>
              <w:rPr>
                <w:color w:val="202124"/>
                <w:sz w:val="24"/>
                <w:szCs w:val="24"/>
                <w:highlight w:val="white"/>
              </w:rPr>
              <w:t>Small</w:t>
            </w:r>
          </w:p>
          <w:p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>☐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202124"/>
                <w:sz w:val="24"/>
                <w:szCs w:val="24"/>
                <w:highlight w:val="white"/>
              </w:rPr>
              <w:t>Medium</w:t>
            </w:r>
          </w:p>
          <w:p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>☐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202124"/>
                <w:sz w:val="24"/>
                <w:szCs w:val="24"/>
                <w:highlight w:val="white"/>
              </w:rPr>
              <w:t>Large</w:t>
            </w:r>
          </w:p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Economic sector</w:t>
            </w:r>
          </w:p>
        </w:tc>
      </w:tr>
      <w:tr w:rsidR="00546780">
        <w:tc>
          <w:tcPr>
            <w:tcW w:w="10348" w:type="dxa"/>
          </w:tcPr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:rsidR="00546780" w:rsidRDefault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Marketplace on food and beverage  </w:t>
            </w:r>
          </w:p>
          <w:p w:rsidR="003D6A13" w:rsidRDefault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  <w:p w:rsidR="003D6A13" w:rsidRDefault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  <w:p w:rsidR="003D6A13" w:rsidRDefault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lastRenderedPageBreak/>
              <w:t>Brief description of the organization</w:t>
            </w:r>
          </w:p>
        </w:tc>
      </w:tr>
      <w:tr w:rsidR="00546780">
        <w:tc>
          <w:tcPr>
            <w:tcW w:w="10348" w:type="dxa"/>
          </w:tcPr>
          <w:p w:rsidR="003D6A13" w:rsidRPr="00470237" w:rsidRDefault="003D6A13" w:rsidP="003D6A1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BUONAPPETITO, an innovative start-up,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is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marketplace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dedicated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Italian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quality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Agrifood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SMEs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who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want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access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digital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commerce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market by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taking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advantage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a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platform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offers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web marketing, e-commerce and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turnkey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logistics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service, a high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navigation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quality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high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user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traffic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3D6A13" w:rsidRPr="00470237" w:rsidRDefault="003D6A13" w:rsidP="003D6A1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The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marketplace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will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have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different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UX for the end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user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than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classic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e-commerce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as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it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will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take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advantage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the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possibilities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digitalization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has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manage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shopping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experience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is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different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from the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simple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logic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on the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shelf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(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typical</w:t>
            </w:r>
            <w:proofErr w:type="spellEnd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competitors).</w:t>
            </w:r>
          </w:p>
          <w:p w:rsidR="005E09F8" w:rsidRDefault="005E09F8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Case study description (situation / the problem they are facing)  [max 2000 characters]</w:t>
            </w:r>
          </w:p>
        </w:tc>
      </w:tr>
      <w:tr w:rsidR="00546780">
        <w:tc>
          <w:tcPr>
            <w:tcW w:w="10348" w:type="dxa"/>
          </w:tcPr>
          <w:p w:rsidR="003D6A13" w:rsidRPr="00E92CA9" w:rsidRDefault="003D6A13" w:rsidP="003D6A1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The start-up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was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born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from the idea of ​​a manager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who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following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changed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situation (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interruption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his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position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General Manager in a large family company)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decides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identify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new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opportunities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place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himself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the job market in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other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forms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than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those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already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tested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first in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multinational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companies and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then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SMEs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managerial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roles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3D6A13" w:rsidRPr="00E92CA9" w:rsidRDefault="003D6A13" w:rsidP="003D6A1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case,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therefore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starts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from 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manager's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experience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highlight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path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led to 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launch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the innovative start-up.</w:t>
            </w:r>
          </w:p>
          <w:p w:rsidR="003D6A13" w:rsidRPr="00E92CA9" w:rsidRDefault="003D6A13" w:rsidP="003D6A1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How to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redefine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new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opportunities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stay in the job market?</w:t>
            </w:r>
          </w:p>
          <w:p w:rsidR="003D6A13" w:rsidRPr="00E92CA9" w:rsidRDefault="003D6A13" w:rsidP="003D6A1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Starting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again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from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one's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experiences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through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path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rediscovery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has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seen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coaching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accompaniment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methodology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towards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identification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a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possible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concrete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solution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consistent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with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one's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personal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desires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values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3D6A13" w:rsidRPr="00E92CA9" w:rsidRDefault="003D6A13" w:rsidP="003D6A1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transition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from a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managerial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role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the start of an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entrepreneurial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activity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with the desire to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personally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manage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processes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organizational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structure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people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combined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with 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determination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systematize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experience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gained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over 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years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3D6A13" w:rsidRPr="00E92CA9" w:rsidRDefault="003D6A13" w:rsidP="003D6A1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analysis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potential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a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targeted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path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start an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entrepreneurial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activity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allowed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him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focus and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achieve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what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really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wanted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3D6A13" w:rsidRDefault="003D6A13" w:rsidP="003D6A1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This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case in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which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transition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was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successful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thanks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the use of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all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available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personal and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contextual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resources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5E09F8" w:rsidRDefault="005E09F8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Suggested solutions (added pros and cons)</w:t>
            </w:r>
          </w:p>
        </w:tc>
      </w:tr>
      <w:tr w:rsidR="00546780">
        <w:tc>
          <w:tcPr>
            <w:tcW w:w="10348" w:type="dxa"/>
          </w:tcPr>
          <w:p w:rsidR="003D6A13" w:rsidRPr="003D6A13" w:rsidRDefault="003D6A13" w:rsidP="003D6A13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Start a </w:t>
            </w:r>
            <w:proofErr w:type="spellStart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strategic</w:t>
            </w:r>
            <w:proofErr w:type="spellEnd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consultancy</w:t>
            </w:r>
            <w:proofErr w:type="spellEnd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business for </w:t>
            </w:r>
            <w:proofErr w:type="spellStart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SMEs</w:t>
            </w:r>
            <w:proofErr w:type="spellEnd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- Marketing and commercial to </w:t>
            </w:r>
            <w:proofErr w:type="spellStart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study</w:t>
            </w:r>
            <w:proofErr w:type="spellEnd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Food</w:t>
            </w:r>
            <w:proofErr w:type="spellEnd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SME market due to the </w:t>
            </w:r>
            <w:proofErr w:type="spellStart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opportunity</w:t>
            </w:r>
            <w:proofErr w:type="spellEnd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create a start-up </w:t>
            </w:r>
            <w:proofErr w:type="spellStart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would</w:t>
            </w:r>
            <w:proofErr w:type="spellEnd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involve </w:t>
            </w:r>
            <w:proofErr w:type="spellStart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this</w:t>
            </w:r>
            <w:proofErr w:type="spellEnd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type</w:t>
            </w:r>
            <w:proofErr w:type="spellEnd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companies </w:t>
            </w:r>
            <w:proofErr w:type="spellStart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need</w:t>
            </w:r>
            <w:proofErr w:type="spellEnd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change</w:t>
            </w:r>
            <w:proofErr w:type="spellEnd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perspectives</w:t>
            </w:r>
            <w:proofErr w:type="spellEnd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skills</w:t>
            </w:r>
            <w:proofErr w:type="spellEnd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managerial</w:t>
            </w:r>
            <w:proofErr w:type="spellEnd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stimuli</w:t>
            </w:r>
            <w:proofErr w:type="spellEnd"/>
          </w:p>
          <w:p w:rsidR="003D6A13" w:rsidRPr="003D6A13" w:rsidRDefault="003D6A13" w:rsidP="003D6A13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Start a start-up</w:t>
            </w:r>
          </w:p>
          <w:p w:rsidR="003D6A13" w:rsidRPr="003D6A13" w:rsidRDefault="003D6A13" w:rsidP="003D6A13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proofErr w:type="spellStart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Intercept</w:t>
            </w:r>
            <w:proofErr w:type="spellEnd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new </w:t>
            </w:r>
            <w:proofErr w:type="spellStart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opportunities</w:t>
            </w:r>
            <w:proofErr w:type="spellEnd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for manager </w:t>
            </w:r>
            <w:proofErr w:type="spellStart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directors</w:t>
            </w:r>
            <w:proofErr w:type="spellEnd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</w:t>
            </w:r>
            <w:proofErr w:type="spellStart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multinationals</w:t>
            </w:r>
            <w:proofErr w:type="spellEnd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or </w:t>
            </w:r>
            <w:proofErr w:type="spellStart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SMEs</w:t>
            </w:r>
            <w:proofErr w:type="spellEnd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(with more and more time </w:t>
            </w:r>
            <w:proofErr w:type="spellStart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remaining</w:t>
            </w:r>
            <w:proofErr w:type="spellEnd"/>
            <w:r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)</w:t>
            </w:r>
          </w:p>
          <w:p w:rsidR="005E09F8" w:rsidRDefault="005E09F8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Chosen solution</w:t>
            </w:r>
          </w:p>
        </w:tc>
      </w:tr>
      <w:tr w:rsidR="00546780">
        <w:tc>
          <w:tcPr>
            <w:tcW w:w="10348" w:type="dxa"/>
          </w:tcPr>
          <w:p w:rsidR="00546780" w:rsidRDefault="003D6A13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Found</w:t>
            </w:r>
            <w:r w:rsidRPr="00406155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406155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Innovative Marketplace on </w:t>
            </w:r>
            <w:r w:rsidRPr="00406155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food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and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bevarege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based on Italian SME</w:t>
            </w:r>
          </w:p>
          <w:p w:rsidR="005E09F8" w:rsidRDefault="005E09F8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:rsidR="005E09F8" w:rsidRDefault="005E09F8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lastRenderedPageBreak/>
              <w:t>Rationale of the decision taken</w:t>
            </w:r>
          </w:p>
        </w:tc>
      </w:tr>
      <w:tr w:rsidR="00546780">
        <w:tc>
          <w:tcPr>
            <w:tcW w:w="10348" w:type="dxa"/>
          </w:tcPr>
          <w:p w:rsidR="003D6A13" w:rsidRPr="00E92CA9" w:rsidRDefault="003D6A13" w:rsidP="003D6A1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reasons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led to 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identification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indicated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solution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an innovative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food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beverage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start-up,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lie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possibility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having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been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able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take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advantage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a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structured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path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allowed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manager to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acquire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greater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awareness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their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potential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focusing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on 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assessment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feasibility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. of the business idea,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combined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with 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identification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financing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opportunities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.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If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at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first 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solution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integration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into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other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companies with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managerial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roles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was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one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possible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ways over time,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it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was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found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be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one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less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important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options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terms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priority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. At 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same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time, 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other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intercepted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solution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i.e.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starting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strategic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consultancy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activity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for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SMEs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the marketing and commercial area,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at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first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proved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be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useful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aligned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with 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interests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experiences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the manager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who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having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gained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many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years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experience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this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area,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served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ferry and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intercept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new business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opportunities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3D6A13" w:rsidRPr="00E92CA9" w:rsidRDefault="003D6A13" w:rsidP="003D6A1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reason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led the manager to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develop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innovative start-up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lies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possibility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having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intercepted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various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opportunities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offered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by the associative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context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functional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reintegration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managers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into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labor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market.</w:t>
            </w:r>
          </w:p>
          <w:p w:rsidR="003D6A13" w:rsidRPr="0001321C" w:rsidRDefault="003D6A13" w:rsidP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The manager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followed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coaching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path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benefited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from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specialist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advice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for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starting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business,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strengthening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awareness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new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opportunities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are more in line with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his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development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goals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5E09F8" w:rsidRDefault="005E09F8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Solution implemented in practice</w:t>
            </w:r>
          </w:p>
        </w:tc>
      </w:tr>
      <w:tr w:rsidR="00546780">
        <w:tc>
          <w:tcPr>
            <w:tcW w:w="10348" w:type="dxa"/>
          </w:tcPr>
          <w:p w:rsidR="005E09F8" w:rsidRDefault="003D6A13">
            <w:pPr>
              <w:spacing w:after="0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E92CA9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Launch of an innovative start-up together with the process to arrive at its constitution after the verification of the idea and transformation of the same into a concrete feasibility project that sees in BUONAPPETITO a reference point in which the market place tends to become a point of meeting between demand and offer of products of excellence typically distinctive and representative of quality products of food and beverage made in Italy.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</w:p>
          <w:p w:rsidR="003D6A13" w:rsidRDefault="003D6A13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Lesson learned</w:t>
            </w:r>
          </w:p>
        </w:tc>
      </w:tr>
      <w:tr w:rsidR="00546780">
        <w:tc>
          <w:tcPr>
            <w:tcW w:w="10348" w:type="dxa"/>
          </w:tcPr>
          <w:p w:rsidR="003D6A13" w:rsidRDefault="003D6A13" w:rsidP="003D6A13">
            <w:pPr>
              <w:pStyle w:val="Testocommento"/>
              <w:spacing w:after="0"/>
              <w:ind w:hanging="2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In terms of lessons learned, the following is highlighted:</w:t>
            </w:r>
          </w:p>
          <w:p w:rsidR="003D6A13" w:rsidRPr="006A5A60" w:rsidRDefault="003D6A13" w:rsidP="003D6A13">
            <w:pPr>
              <w:pStyle w:val="Testocommento"/>
              <w:numPr>
                <w:ilvl w:val="0"/>
                <w:numId w:val="5"/>
              </w:numPr>
              <w:spacing w:after="0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Possibility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awareness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capitalizing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on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skills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experiences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as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resources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start a business</w:t>
            </w:r>
          </w:p>
          <w:p w:rsidR="003D6A13" w:rsidRPr="006A5A60" w:rsidRDefault="003D6A13" w:rsidP="003D6A13">
            <w:pPr>
              <w:pStyle w:val="Testocommento"/>
              <w:numPr>
                <w:ilvl w:val="0"/>
                <w:numId w:val="5"/>
              </w:numPr>
              <w:spacing w:after="0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Greater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enhancement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personal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potential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resources</w:t>
            </w:r>
            <w:proofErr w:type="spellEnd"/>
          </w:p>
          <w:p w:rsidR="003D6A13" w:rsidRPr="006A5A60" w:rsidRDefault="003D6A13" w:rsidP="003D6A13">
            <w:pPr>
              <w:pStyle w:val="Testocommento"/>
              <w:numPr>
                <w:ilvl w:val="0"/>
                <w:numId w:val="5"/>
              </w:numPr>
              <w:spacing w:after="0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Ability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question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oneself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for a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greater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goal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even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starting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having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manage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failure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(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learning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from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mistakes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develop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greater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planning)</w:t>
            </w:r>
          </w:p>
          <w:p w:rsidR="003D6A13" w:rsidRPr="006A5A60" w:rsidRDefault="003D6A13" w:rsidP="003D6A13">
            <w:pPr>
              <w:pStyle w:val="Testocommento"/>
              <w:numPr>
                <w:ilvl w:val="0"/>
                <w:numId w:val="5"/>
              </w:numPr>
              <w:spacing w:after="0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Focus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better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on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your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strengths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weaknesses</w:t>
            </w:r>
            <w:proofErr w:type="spellEnd"/>
          </w:p>
          <w:p w:rsidR="003D6A13" w:rsidRPr="006A5A60" w:rsidRDefault="003D6A13" w:rsidP="003D6A13">
            <w:pPr>
              <w:pStyle w:val="Testocommento"/>
              <w:numPr>
                <w:ilvl w:val="0"/>
                <w:numId w:val="5"/>
              </w:numPr>
              <w:spacing w:after="0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Ability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identify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solutions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make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decisions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consistent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with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one's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values</w:t>
            </w:r>
            <w:proofErr w:type="spellEnd"/>
          </w:p>
          <w:p w:rsidR="003D6A13" w:rsidRPr="006A5A60" w:rsidRDefault="003D6A13" w:rsidP="003D6A13">
            <w:pPr>
              <w:pStyle w:val="Testocommento"/>
              <w:numPr>
                <w:ilvl w:val="0"/>
                <w:numId w:val="5"/>
              </w:numPr>
              <w:spacing w:after="0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Awareness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the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choices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achievable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objectives</w:t>
            </w:r>
            <w:proofErr w:type="spellEnd"/>
          </w:p>
          <w:p w:rsidR="003D6A13" w:rsidRPr="006A5A60" w:rsidRDefault="003D6A13" w:rsidP="003D6A13">
            <w:pPr>
              <w:pStyle w:val="Testocommento"/>
              <w:numPr>
                <w:ilvl w:val="0"/>
                <w:numId w:val="5"/>
              </w:numPr>
              <w:spacing w:after="0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Training and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accompaniment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essential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clarify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define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conscious</w:t>
            </w:r>
            <w:proofErr w:type="spellEnd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choices</w:t>
            </w:r>
            <w:proofErr w:type="spellEnd"/>
          </w:p>
          <w:p w:rsidR="005E09F8" w:rsidRDefault="005E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lastRenderedPageBreak/>
              <w:t>Connection to the six skills depicted in the project</w:t>
            </w:r>
          </w:p>
        </w:tc>
      </w:tr>
      <w:tr w:rsidR="00546780">
        <w:tc>
          <w:tcPr>
            <w:tcW w:w="10348" w:type="dxa"/>
          </w:tcPr>
          <w:p w:rsidR="003D6A13" w:rsidRDefault="003D6A13" w:rsidP="003D6A13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Coaching </w:t>
            </w:r>
          </w:p>
          <w:p w:rsidR="003D6A13" w:rsidRDefault="003D6A13" w:rsidP="003D6A13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Emotional intelligence </w:t>
            </w:r>
          </w:p>
          <w:p w:rsidR="003D6A13" w:rsidRPr="001F114F" w:rsidRDefault="003D6A13" w:rsidP="003D6A13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Decision Making </w:t>
            </w:r>
          </w:p>
          <w:p w:rsidR="003D6A13" w:rsidRDefault="003D6A13" w:rsidP="003D6A1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</w:p>
          <w:p w:rsidR="003D6A13" w:rsidRPr="006A5A60" w:rsidRDefault="003D6A13" w:rsidP="003D6A1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In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this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case, the connection with the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identified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the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project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mainly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refers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the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areas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indicated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above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allowing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manager to face new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professional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challenges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which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through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review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knowledge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experience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have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led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him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a new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insertion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into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labor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market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through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launch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an innovative start-up.</w:t>
            </w:r>
          </w:p>
          <w:p w:rsidR="003D6A13" w:rsidRPr="006A5A60" w:rsidRDefault="003D6A13" w:rsidP="003D6A1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The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challenges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related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the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change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role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were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supported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by a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coaching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path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specialist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consultancy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for business start-up,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which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allowed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manager to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acquire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greater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awareness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the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viable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options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at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same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time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provided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opportunities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for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decision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making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.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consistent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with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their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ambitions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3D6A13" w:rsidRPr="006A5A60" w:rsidRDefault="003D6A13" w:rsidP="003D6A1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In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this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case,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reference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also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made to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emotional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intelligence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connected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the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Hexagonal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Project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instruments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for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detecting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emotional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intelligence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were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used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support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coaching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path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.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These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tools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represented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starting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frame for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identifying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strengths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areas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for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improvement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defining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action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plans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aimed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at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improving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performance in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different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contexts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training the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ability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recognize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consciously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manage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one's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own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emotional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states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which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sometimes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in some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contexts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have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been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hindering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activate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behaviors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consistent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with the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role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the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achievement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effective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performance.</w:t>
            </w:r>
          </w:p>
          <w:p w:rsidR="003D6A13" w:rsidRDefault="003D6A13" w:rsidP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With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regard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this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it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highlighted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emotional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intelligence training can be a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valid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support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for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making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effective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lasting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decisions</w:t>
            </w:r>
            <w:proofErr w:type="spellEnd"/>
            <w:r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over time.</w:t>
            </w:r>
          </w:p>
          <w:p w:rsidR="005E09F8" w:rsidRDefault="005E09F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bookmarkStart w:id="0" w:name="_GoBack"/>
            <w:bookmarkEnd w:id="0"/>
          </w:p>
        </w:tc>
      </w:tr>
    </w:tbl>
    <w:p w:rsidR="00546780" w:rsidRDefault="00546780" w:rsidP="005E09F8">
      <w:pPr>
        <w:spacing w:line="240" w:lineRule="auto"/>
        <w:ind w:left="0" w:hanging="2"/>
        <w:jc w:val="center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p w:rsidR="005E09F8" w:rsidRDefault="005E09F8" w:rsidP="005E09F8">
      <w:pPr>
        <w:spacing w:line="240" w:lineRule="auto"/>
        <w:ind w:left="0" w:hanging="2"/>
        <w:jc w:val="center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sectPr w:rsidR="005E09F8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BB" w:rsidRDefault="002C07B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C07BB" w:rsidRDefault="002C07B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80" w:rsidRDefault="0010623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val="it-IT" w:eastAsia="it-IT"/>
      </w:rPr>
      <w:drawing>
        <wp:inline distT="0" distB="0" distL="114300" distR="114300">
          <wp:extent cx="1133475" cy="452755"/>
          <wp:effectExtent l="0" t="0" r="0" b="0"/>
          <wp:docPr id="103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452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it-IT" w:eastAsia="it-IT"/>
      </w:rPr>
      <w:drawing>
        <wp:inline distT="0" distB="0" distL="114300" distR="114300">
          <wp:extent cx="800735" cy="424180"/>
          <wp:effectExtent l="0" t="0" r="0" b="0"/>
          <wp:docPr id="10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735" cy="424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  <w:lang w:val="it-IT" w:eastAsia="it-IT"/>
      </w:rPr>
      <w:drawing>
        <wp:inline distT="0" distB="0" distL="114300" distR="114300">
          <wp:extent cx="1163955" cy="429260"/>
          <wp:effectExtent l="0" t="0" r="0" b="0"/>
          <wp:docPr id="1037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3955" cy="429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  <w:lang w:val="it-IT" w:eastAsia="it-IT"/>
      </w:rPr>
      <w:drawing>
        <wp:inline distT="0" distB="0" distL="114300" distR="114300">
          <wp:extent cx="1344295" cy="399415"/>
          <wp:effectExtent l="0" t="0" r="0" b="0"/>
          <wp:docPr id="1036" name="image8.jpg" descr="C:\Users\Javier Martínez\Desktop\logo-4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C:\Users\Javier Martínez\Desktop\logo-4 (2)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4295" cy="399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it-IT" w:eastAsia="it-IT"/>
      </w:rPr>
      <w:drawing>
        <wp:inline distT="0" distB="0" distL="114300" distR="114300">
          <wp:extent cx="552450" cy="551815"/>
          <wp:effectExtent l="0" t="0" r="0" b="0"/>
          <wp:docPr id="1039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it-IT" w:eastAsia="it-IT"/>
      </w:rPr>
      <w:drawing>
        <wp:inline distT="0" distB="0" distL="114300" distR="114300">
          <wp:extent cx="856615" cy="514350"/>
          <wp:effectExtent l="0" t="0" r="0" b="0"/>
          <wp:docPr id="1038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61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6780" w:rsidRDefault="005467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BB" w:rsidRDefault="002C07B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C07BB" w:rsidRDefault="002C07B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80" w:rsidRDefault="00106238">
    <w:pPr>
      <w:ind w:left="0" w:hanging="2"/>
    </w:pPr>
    <w:r>
      <w:rPr>
        <w:b/>
      </w:rPr>
      <w:t xml:space="preserve">                      THL: 2019-1-PL01-KA204-064982</w:t>
    </w:r>
    <w:r>
      <w:rPr>
        <w:noProof/>
        <w:lang w:val="it-IT" w:eastAsia="it-IT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4281805</wp:posOffset>
          </wp:positionH>
          <wp:positionV relativeFrom="paragraph">
            <wp:posOffset>-170179</wp:posOffset>
          </wp:positionV>
          <wp:extent cx="1890395" cy="488315"/>
          <wp:effectExtent l="0" t="0" r="0" b="0"/>
          <wp:wrapSquare wrapText="bothSides" distT="0" distB="0" distL="0" distR="0"/>
          <wp:docPr id="10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0395" cy="488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-405764</wp:posOffset>
          </wp:positionH>
          <wp:positionV relativeFrom="paragraph">
            <wp:posOffset>-376554</wp:posOffset>
          </wp:positionV>
          <wp:extent cx="1460500" cy="839470"/>
          <wp:effectExtent l="0" t="0" r="0" b="0"/>
          <wp:wrapSquare wrapText="bothSides" distT="0" distB="0" distL="114300" distR="114300"/>
          <wp:docPr id="104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839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46780" w:rsidRDefault="005467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546780" w:rsidRDefault="005467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97CE6"/>
    <w:multiLevelType w:val="hybridMultilevel"/>
    <w:tmpl w:val="88EE9664"/>
    <w:lvl w:ilvl="0" w:tplc="CB26F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B0BC1"/>
    <w:multiLevelType w:val="hybridMultilevel"/>
    <w:tmpl w:val="4ECA18E2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4221549"/>
    <w:multiLevelType w:val="multilevel"/>
    <w:tmpl w:val="963267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ED3B04"/>
    <w:multiLevelType w:val="hybridMultilevel"/>
    <w:tmpl w:val="722C5ED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FD43F2C"/>
    <w:multiLevelType w:val="hybridMultilevel"/>
    <w:tmpl w:val="5882F7F6"/>
    <w:lvl w:ilvl="0" w:tplc="D0F6E4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B7447"/>
    <w:multiLevelType w:val="hybridMultilevel"/>
    <w:tmpl w:val="2B1E84B0"/>
    <w:lvl w:ilvl="0" w:tplc="CB26F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80"/>
    <w:rsid w:val="000C6889"/>
    <w:rsid w:val="00106238"/>
    <w:rsid w:val="00156D1D"/>
    <w:rsid w:val="001E7672"/>
    <w:rsid w:val="002C07BB"/>
    <w:rsid w:val="00317AA5"/>
    <w:rsid w:val="003D6A13"/>
    <w:rsid w:val="00546780"/>
    <w:rsid w:val="005E09F8"/>
    <w:rsid w:val="00734E0F"/>
    <w:rsid w:val="00813A11"/>
    <w:rsid w:val="00AB4BFC"/>
    <w:rsid w:val="00B320A2"/>
    <w:rsid w:val="00B43626"/>
    <w:rsid w:val="00BD68C1"/>
    <w:rsid w:val="00E4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65FA"/>
  <w15:docId w15:val="{514F39F6-55EE-443D-BB85-6F5107BF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pl-PL" w:eastAsia="pl-PL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paragraph" w:customStyle="1" w:styleId="Encabezado">
    <w:name w:val="Encabezado"/>
    <w:basedOn w:val="Normale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">
    <w:name w:val="Pie de página"/>
    <w:basedOn w:val="Normale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deglobo">
    <w:name w:val="Texto de globo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Tablaconcuadrcula">
    <w:name w:val="Tabla con cuadrícula"/>
    <w:basedOn w:val="Tablanormal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fdecomentario">
    <w:name w:val="Ref. de comentario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">
    <w:name w:val="Texto comentario"/>
    <w:basedOn w:val="Normale"/>
    <w:qFormat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Asuntodelcomentario">
    <w:name w:val="Asunto del comentario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HTMLconformatoprevio">
    <w:name w:val="HTML con formato previo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Hipervnculo">
    <w:name w:val="Hipervíncul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D6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Courier New"/>
      <w:position w:val="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D68C1"/>
    <w:rPr>
      <w:rFonts w:ascii="Courier New" w:eastAsia="Times New Roman" w:hAnsi="Courier New" w:cs="Courier New"/>
      <w:sz w:val="20"/>
      <w:szCs w:val="20"/>
      <w:lang w:val="it-IT"/>
    </w:rPr>
  </w:style>
  <w:style w:type="paragraph" w:styleId="Paragrafoelenco">
    <w:name w:val="List Paragraph"/>
    <w:basedOn w:val="Normale"/>
    <w:uiPriority w:val="34"/>
    <w:qFormat/>
    <w:rsid w:val="003D6A13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6A13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 w:cs="Times New Roman"/>
      <w:position w:val="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6A13"/>
    <w:rPr>
      <w:rFonts w:eastAsia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jpg"/><Relationship Id="rId5" Type="http://schemas.openxmlformats.org/officeDocument/2006/relationships/image" Target="media/image8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ZkOYipkxYtfChpDmlmIZVft0Q==">AMUW2mWmI/l3XGVYnd1MhruEHB2OrjMg4tLKF7xnTvab6mOERb3ENtO3FcUnbxnbPYPQapyw4Sn8kOgV/B4PJWsJ3WeROgCBhYe1giEsAOCSNXGrRENPAaw=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Głogowski</dc:creator>
  <cp:lastModifiedBy>Andrea D'Amore</cp:lastModifiedBy>
  <cp:revision>2</cp:revision>
  <dcterms:created xsi:type="dcterms:W3CDTF">2021-02-17T13:53:00Z</dcterms:created>
  <dcterms:modified xsi:type="dcterms:W3CDTF">2021-02-17T13:53:00Z</dcterms:modified>
</cp:coreProperties>
</file>